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0C" w:rsidRDefault="009B090C" w:rsidP="009B090C">
      <w:pPr>
        <w:spacing w:line="44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9B090C" w:rsidRDefault="009B090C" w:rsidP="009B090C">
      <w:pPr>
        <w:spacing w:line="440" w:lineRule="exact"/>
        <w:ind w:firstLineChars="200" w:firstLine="640"/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9B090C" w:rsidRDefault="009B090C" w:rsidP="009B090C">
      <w:pPr>
        <w:spacing w:line="440" w:lineRule="exact"/>
        <w:ind w:firstLineChars="200" w:firstLine="640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交通路线指南</w:t>
      </w:r>
    </w:p>
    <w:p w:rsidR="009B090C" w:rsidRDefault="009B090C" w:rsidP="009B090C">
      <w:pPr>
        <w:spacing w:line="440" w:lineRule="exact"/>
        <w:ind w:firstLineChars="200" w:firstLine="600"/>
        <w:jc w:val="center"/>
        <w:rPr>
          <w:rFonts w:ascii="黑体" w:eastAsia="黑体" w:hAnsi="黑体" w:cs="黑体" w:hint="eastAsia"/>
          <w:sz w:val="30"/>
          <w:szCs w:val="30"/>
        </w:rPr>
      </w:pPr>
    </w:p>
    <w:p w:rsidR="009B090C" w:rsidRDefault="009B090C" w:rsidP="009B090C">
      <w:pPr>
        <w:spacing w:line="44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报到地点：北京市世纪华天大酒店（</w:t>
      </w:r>
      <w:r>
        <w:rPr>
          <w:rFonts w:ascii="仿宋_GB2312" w:eastAsia="仿宋_GB2312" w:hint="eastAsia"/>
          <w:color w:val="000000"/>
          <w:sz w:val="30"/>
          <w:szCs w:val="30"/>
        </w:rPr>
        <w:t>北京海淀区西四环蓝靛厂西路11号</w:t>
      </w:r>
      <w:r>
        <w:rPr>
          <w:rFonts w:ascii="仿宋_GB2312" w:eastAsia="仿宋_GB2312" w:hint="eastAsia"/>
          <w:sz w:val="30"/>
          <w:szCs w:val="30"/>
        </w:rPr>
        <w:t>）</w:t>
      </w:r>
    </w:p>
    <w:p w:rsidR="009B090C" w:rsidRDefault="009B090C" w:rsidP="009B090C">
      <w:pPr>
        <w:numPr>
          <w:ilvl w:val="0"/>
          <w:numId w:val="1"/>
        </w:numPr>
        <w:spacing w:line="440" w:lineRule="exact"/>
        <w:ind w:firstLineChars="200" w:firstLine="602"/>
        <w:jc w:val="lef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首都机场到酒店</w:t>
      </w:r>
    </w:p>
    <w:p w:rsidR="009B090C" w:rsidRDefault="009B090C" w:rsidP="009B090C">
      <w:pPr>
        <w:spacing w:line="44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在首都机场1号航站楼乘坐机场大巴中关村线5号线（开往中关村方向）到中关村大街北口下车，在中关村一街公交站乘坐983路公交车（开往王佐汽车站）在四海桥南下车，步行390米到达酒店。</w:t>
      </w:r>
    </w:p>
    <w:p w:rsidR="009B090C" w:rsidRDefault="009B090C" w:rsidP="009B090C">
      <w:pPr>
        <w:numPr>
          <w:ilvl w:val="0"/>
          <w:numId w:val="1"/>
        </w:numPr>
        <w:spacing w:line="440" w:lineRule="exact"/>
        <w:ind w:firstLineChars="200" w:firstLine="602"/>
        <w:jc w:val="lef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北京站到酒店</w:t>
      </w:r>
    </w:p>
    <w:p w:rsidR="009B090C" w:rsidRDefault="009B090C" w:rsidP="009B090C">
      <w:pPr>
        <w:spacing w:line="44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在北京站乘坐地铁2号线内环（开往崇文门方向），到达复兴门站换成地铁1号线，到达公主坟站换乘地铁10号线内环，火器营站下车（A西北口出），步行约10分钟到达酒店。</w:t>
      </w:r>
    </w:p>
    <w:p w:rsidR="009B090C" w:rsidRDefault="009B090C" w:rsidP="009B090C">
      <w:pPr>
        <w:numPr>
          <w:ilvl w:val="0"/>
          <w:numId w:val="1"/>
        </w:numPr>
        <w:spacing w:line="440" w:lineRule="exact"/>
        <w:ind w:firstLineChars="200" w:firstLine="602"/>
        <w:jc w:val="lef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北京南站到酒店</w:t>
      </w:r>
    </w:p>
    <w:p w:rsidR="009B090C" w:rsidRDefault="009B090C" w:rsidP="009B090C">
      <w:pPr>
        <w:spacing w:line="44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在北京南站乘坐地铁4号大兴线（开往安河桥北），达到动物园站下车，在动物园公交站乘坐714路公交车（开往香山方向），到四海桥南下车，步行2分钟到达酒店。</w:t>
      </w:r>
    </w:p>
    <w:p w:rsidR="009B090C" w:rsidRDefault="009B090C" w:rsidP="009B090C">
      <w:pPr>
        <w:numPr>
          <w:ilvl w:val="0"/>
          <w:numId w:val="1"/>
        </w:numPr>
        <w:spacing w:line="440" w:lineRule="exact"/>
        <w:ind w:firstLineChars="200" w:firstLine="602"/>
        <w:jc w:val="lef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北京西站到酒店</w:t>
      </w:r>
    </w:p>
    <w:p w:rsidR="009B090C" w:rsidRDefault="009B090C" w:rsidP="009B090C">
      <w:pPr>
        <w:spacing w:line="44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在北京西站公交站乘坐40路公交车（开往五路方向），在航天桥南换乘698路公交车（开往香山方向），到达四海桥南站，步行约2分钟到达酒店。</w:t>
      </w:r>
    </w:p>
    <w:p w:rsidR="009B090C" w:rsidRDefault="009B090C" w:rsidP="009B090C">
      <w:pPr>
        <w:numPr>
          <w:ilvl w:val="0"/>
          <w:numId w:val="1"/>
        </w:numPr>
        <w:spacing w:line="440" w:lineRule="exact"/>
        <w:ind w:firstLineChars="200" w:firstLine="602"/>
        <w:jc w:val="left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北京北站到酒店</w:t>
      </w:r>
    </w:p>
    <w:p w:rsidR="009B090C" w:rsidRDefault="009B090C" w:rsidP="009B090C">
      <w:pPr>
        <w:spacing w:line="44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北京北站步行500米，在西直门外公交站乘坐360路公交车（开往香山方向），到达四海桥站下车，步行约2分钟达到酒店。</w:t>
      </w:r>
    </w:p>
    <w:p w:rsidR="0079658C" w:rsidRPr="009B090C" w:rsidRDefault="0079658C">
      <w:bookmarkStart w:id="0" w:name="_GoBack"/>
      <w:bookmarkEnd w:id="0"/>
    </w:p>
    <w:sectPr w:rsidR="0079658C" w:rsidRPr="009B090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DE" w:rsidRDefault="00775ADE" w:rsidP="009B090C">
      <w:r>
        <w:separator/>
      </w:r>
    </w:p>
  </w:endnote>
  <w:endnote w:type="continuationSeparator" w:id="0">
    <w:p w:rsidR="00775ADE" w:rsidRDefault="00775ADE" w:rsidP="009B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C2" w:rsidRDefault="009B090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2C2" w:rsidRDefault="00775AD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B090C" w:rsidRPr="009B090C">
                            <w:rPr>
                              <w:noProof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5F62C2" w:rsidRDefault="00775AD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B090C" w:rsidRPr="009B090C">
                      <w:rPr>
                        <w:noProof/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DE" w:rsidRDefault="00775ADE" w:rsidP="009B090C">
      <w:r>
        <w:separator/>
      </w:r>
    </w:p>
  </w:footnote>
  <w:footnote w:type="continuationSeparator" w:id="0">
    <w:p w:rsidR="00775ADE" w:rsidRDefault="00775ADE" w:rsidP="009B0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C2" w:rsidRDefault="00775ADE">
    <w:pPr>
      <w:pStyle w:val="a3"/>
      <w:pBdr>
        <w:bottom w:val="single" w:sz="4" w:space="1" w:color="FFFFFF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504EF"/>
    <w:multiLevelType w:val="singleLevel"/>
    <w:tmpl w:val="56D504E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D8"/>
    <w:rsid w:val="00331AD8"/>
    <w:rsid w:val="00775ADE"/>
    <w:rsid w:val="0079658C"/>
    <w:rsid w:val="009B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B0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90C"/>
    <w:rPr>
      <w:sz w:val="18"/>
      <w:szCs w:val="18"/>
    </w:rPr>
  </w:style>
  <w:style w:type="paragraph" w:styleId="a4">
    <w:name w:val="footer"/>
    <w:basedOn w:val="a"/>
    <w:link w:val="Char0"/>
    <w:unhideWhenUsed/>
    <w:rsid w:val="009B0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9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B0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90C"/>
    <w:rPr>
      <w:sz w:val="18"/>
      <w:szCs w:val="18"/>
    </w:rPr>
  </w:style>
  <w:style w:type="paragraph" w:styleId="a4">
    <w:name w:val="footer"/>
    <w:basedOn w:val="a"/>
    <w:link w:val="Char0"/>
    <w:unhideWhenUsed/>
    <w:rsid w:val="009B0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9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中国人民大学法学院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雷昀</dc:creator>
  <cp:keywords/>
  <dc:description/>
  <cp:lastModifiedBy>雷昀</cp:lastModifiedBy>
  <cp:revision>2</cp:revision>
  <dcterms:created xsi:type="dcterms:W3CDTF">2016-03-08T15:45:00Z</dcterms:created>
  <dcterms:modified xsi:type="dcterms:W3CDTF">2016-03-08T15:45:00Z</dcterms:modified>
</cp:coreProperties>
</file>