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C98" w:rsidRPr="007356A8" w:rsidRDefault="00031C98" w:rsidP="00031C98">
      <w:pPr>
        <w:spacing w:line="540" w:lineRule="exact"/>
        <w:jc w:val="left"/>
        <w:rPr>
          <w:rFonts w:ascii="仿宋_GB2312" w:eastAsia="仿宋_GB2312" w:hAnsi="Times New Roman" w:cs="宋体"/>
          <w:kern w:val="0"/>
          <w:sz w:val="30"/>
          <w:szCs w:val="30"/>
        </w:rPr>
      </w:pPr>
      <w:r w:rsidRPr="007356A8">
        <w:rPr>
          <w:rFonts w:ascii="仿宋_GB2312" w:eastAsia="仿宋_GB2312" w:hAnsi="Times New Roman" w:cs="宋体" w:hint="eastAsia"/>
          <w:kern w:val="0"/>
          <w:sz w:val="30"/>
          <w:szCs w:val="30"/>
        </w:rPr>
        <w:t>附</w:t>
      </w:r>
    </w:p>
    <w:p w:rsidR="00031C98" w:rsidRPr="007356A8" w:rsidRDefault="00031C98" w:rsidP="00031C98">
      <w:pPr>
        <w:spacing w:line="540" w:lineRule="exact"/>
        <w:jc w:val="center"/>
        <w:rPr>
          <w:rFonts w:ascii="仿宋_GB2312" w:eastAsia="仿宋_GB2312" w:hAnsi="Times New Roman" w:cs="宋体"/>
          <w:bCs/>
          <w:color w:val="000000"/>
          <w:spacing w:val="-10"/>
          <w:kern w:val="0"/>
          <w:sz w:val="36"/>
          <w:szCs w:val="36"/>
        </w:rPr>
      </w:pPr>
      <w:r w:rsidRPr="007356A8">
        <w:rPr>
          <w:rFonts w:ascii="仿宋_GB2312" w:eastAsia="仿宋_GB2312" w:hAnsi="Times New Roman" w:cs="宋体" w:hint="eastAsia"/>
          <w:bCs/>
          <w:color w:val="000000"/>
          <w:spacing w:val="-10"/>
          <w:kern w:val="0"/>
          <w:sz w:val="36"/>
          <w:szCs w:val="36"/>
        </w:rPr>
        <w:t>参会回执单</w:t>
      </w:r>
    </w:p>
    <w:p w:rsidR="00031C98" w:rsidRPr="007356A8" w:rsidRDefault="00031C98" w:rsidP="00031C98">
      <w:pPr>
        <w:spacing w:line="540" w:lineRule="exact"/>
        <w:jc w:val="center"/>
        <w:rPr>
          <w:rFonts w:ascii="仿宋_GB2312" w:eastAsia="仿宋_GB2312" w:hAnsi="Times New Roman" w:cs="宋体"/>
          <w:kern w:val="0"/>
          <w:sz w:val="36"/>
          <w:szCs w:val="36"/>
        </w:rPr>
      </w:pPr>
    </w:p>
    <w:tbl>
      <w:tblPr>
        <w:tblStyle w:val="1"/>
        <w:tblW w:w="9322" w:type="dxa"/>
        <w:jc w:val="center"/>
        <w:tblLook w:val="04A0"/>
      </w:tblPr>
      <w:tblGrid>
        <w:gridCol w:w="1599"/>
        <w:gridCol w:w="850"/>
        <w:gridCol w:w="1628"/>
        <w:gridCol w:w="1276"/>
        <w:gridCol w:w="1276"/>
        <w:gridCol w:w="1276"/>
        <w:gridCol w:w="1417"/>
      </w:tblGrid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98" w:rsidRPr="007356A8" w:rsidRDefault="00031C98" w:rsidP="00B07A45">
            <w:pPr>
              <w:spacing w:line="5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98" w:rsidRPr="007356A8" w:rsidRDefault="00031C98" w:rsidP="00B07A45">
            <w:pPr>
              <w:spacing w:line="5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7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ind w:leftChars="-1097" w:left="-2304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1C98" w:rsidRPr="007356A8" w:rsidRDefault="00031C98" w:rsidP="00B07A45">
            <w:pPr>
              <w:spacing w:line="540" w:lineRule="exact"/>
              <w:jc w:val="center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7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ind w:rightChars="623" w:right="1308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Cs w:val="24"/>
              </w:rPr>
              <w:t>会务费发票抬头</w:t>
            </w:r>
          </w:p>
        </w:tc>
        <w:tc>
          <w:tcPr>
            <w:tcW w:w="77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ind w:rightChars="623" w:right="1308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单位及职务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是/否需要清真餐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抵达日期及时间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widowControl/>
              <w:jc w:val="center"/>
              <w:rPr>
                <w:rFonts w:ascii="仿宋_GB2312" w:eastAsia="仿宋_GB2312" w:hAnsi="Times New Roman" w:cs="宋体"/>
                <w:color w:val="000000"/>
                <w:kern w:val="0"/>
                <w:sz w:val="24"/>
                <w:szCs w:val="24"/>
              </w:rPr>
            </w:pPr>
            <w:r w:rsidRPr="007356A8">
              <w:rPr>
                <w:rFonts w:ascii="仿宋_GB2312" w:eastAsia="仿宋_GB2312" w:hAnsi="Times New Roman" w:cs="宋体" w:hint="eastAsia"/>
                <w:color w:val="000000"/>
                <w:kern w:val="0"/>
                <w:sz w:val="24"/>
                <w:szCs w:val="24"/>
              </w:rPr>
              <w:t>返程日期及时间</w:t>
            </w: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  <w:tr w:rsidR="00031C98" w:rsidRPr="007356A8" w:rsidTr="00B07A45">
        <w:trPr>
          <w:jc w:val="center"/>
        </w:trPr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98" w:rsidRPr="007356A8" w:rsidRDefault="00031C98" w:rsidP="00B07A45">
            <w:pPr>
              <w:spacing w:line="540" w:lineRule="exact"/>
              <w:jc w:val="left"/>
              <w:rPr>
                <w:rFonts w:ascii="仿宋_GB2312" w:eastAsia="仿宋_GB2312" w:hAnsi="Times New Roman" w:cs="宋体"/>
                <w:kern w:val="0"/>
                <w:sz w:val="24"/>
                <w:szCs w:val="24"/>
              </w:rPr>
            </w:pPr>
          </w:p>
        </w:tc>
      </w:tr>
    </w:tbl>
    <w:p w:rsidR="00031C98" w:rsidRPr="007356A8" w:rsidRDefault="00031C98" w:rsidP="00031C98">
      <w:pPr>
        <w:spacing w:line="500" w:lineRule="exact"/>
        <w:ind w:leftChars="-337" w:left="-708"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</w:rPr>
      </w:pPr>
      <w:r w:rsidRPr="007356A8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注：1.如有随员请一并填写回执单。</w:t>
      </w:r>
    </w:p>
    <w:p w:rsidR="00031C98" w:rsidRPr="007356A8" w:rsidRDefault="00031C98" w:rsidP="00031C98">
      <w:pPr>
        <w:spacing w:line="500" w:lineRule="exact"/>
        <w:ind w:leftChars="-87" w:left="-183" w:firstLineChars="250" w:firstLine="700"/>
        <w:jc w:val="left"/>
        <w:rPr>
          <w:rFonts w:ascii="仿宋_GB2312" w:eastAsia="仿宋_GB2312" w:hAnsi="Times New Roman" w:cs="宋体"/>
          <w:kern w:val="0"/>
          <w:sz w:val="30"/>
          <w:szCs w:val="30"/>
        </w:rPr>
      </w:pPr>
      <w:r w:rsidRPr="007356A8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</w:rPr>
        <w:t>2.由于会议期间，正值哈尔滨冰雪节，房价上涨，住房紧张，单间房价格远超报销标准，故安排与会代表2人一个标准间，请填写抵达及返程时间，以便及时安排住房，敬请谅解，谢谢！</w:t>
      </w:r>
    </w:p>
    <w:p w:rsidR="00EE78A7" w:rsidRDefault="00EE78A7"/>
    <w:sectPr w:rsidR="00EE78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78A7" w:rsidRDefault="00EE78A7" w:rsidP="00031C98">
      <w:r>
        <w:separator/>
      </w:r>
    </w:p>
  </w:endnote>
  <w:endnote w:type="continuationSeparator" w:id="1">
    <w:p w:rsidR="00EE78A7" w:rsidRDefault="00EE78A7" w:rsidP="00031C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78A7" w:rsidRDefault="00EE78A7" w:rsidP="00031C98">
      <w:r>
        <w:separator/>
      </w:r>
    </w:p>
  </w:footnote>
  <w:footnote w:type="continuationSeparator" w:id="1">
    <w:p w:rsidR="00EE78A7" w:rsidRDefault="00EE78A7" w:rsidP="00031C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1C98"/>
    <w:rsid w:val="00031C98"/>
    <w:rsid w:val="00EE7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C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1C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1C9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1C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1C98"/>
    <w:rPr>
      <w:sz w:val="18"/>
      <w:szCs w:val="18"/>
    </w:rPr>
  </w:style>
  <w:style w:type="table" w:customStyle="1" w:styleId="1">
    <w:name w:val="网格型1"/>
    <w:basedOn w:val="a1"/>
    <w:next w:val="a5"/>
    <w:uiPriority w:val="59"/>
    <w:rsid w:val="00031C98"/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031C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2016-12-05T04:08:00Z</dcterms:created>
  <dcterms:modified xsi:type="dcterms:W3CDTF">2016-12-05T04:08:00Z</dcterms:modified>
</cp:coreProperties>
</file>