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0C8" w:rsidRDefault="009820C8" w:rsidP="009820C8">
      <w:pPr>
        <w:tabs>
          <w:tab w:val="left" w:pos="5005"/>
        </w:tabs>
        <w:snapToGrid w:val="0"/>
        <w:spacing w:line="520" w:lineRule="exact"/>
        <w:ind w:right="56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附件2：</w:t>
      </w:r>
    </w:p>
    <w:p w:rsidR="009820C8" w:rsidRPr="00330561" w:rsidRDefault="009820C8" w:rsidP="009820C8">
      <w:pPr>
        <w:spacing w:line="520" w:lineRule="exact"/>
        <w:jc w:val="center"/>
        <w:rPr>
          <w:rFonts w:ascii="华文中宋" w:eastAsia="华文中宋" w:hAnsi="华文中宋"/>
          <w:bCs/>
          <w:sz w:val="36"/>
          <w:szCs w:val="36"/>
        </w:rPr>
      </w:pPr>
      <w:r w:rsidRPr="00330561">
        <w:rPr>
          <w:rFonts w:ascii="华文中宋" w:eastAsia="华文中宋" w:hAnsi="华文中宋" w:hint="eastAsia"/>
          <w:bCs/>
          <w:sz w:val="36"/>
          <w:szCs w:val="36"/>
        </w:rPr>
        <w:t>日程安排</w:t>
      </w:r>
    </w:p>
    <w:p w:rsidR="009820C8" w:rsidRDefault="009820C8" w:rsidP="009820C8">
      <w:pPr>
        <w:adjustRightInd w:val="0"/>
        <w:snapToGrid w:val="0"/>
        <w:spacing w:line="520" w:lineRule="exact"/>
        <w:ind w:right="560" w:firstLineChars="200" w:firstLine="600"/>
        <w:rPr>
          <w:rFonts w:ascii="仿宋_GB2312" w:eastAsia="仿宋_GB2312"/>
          <w:b/>
          <w:sz w:val="30"/>
          <w:szCs w:val="30"/>
        </w:rPr>
      </w:pPr>
    </w:p>
    <w:p w:rsidR="009820C8" w:rsidRPr="00C76C1E" w:rsidRDefault="009820C8" w:rsidP="009820C8">
      <w:pPr>
        <w:adjustRightInd w:val="0"/>
        <w:snapToGrid w:val="0"/>
        <w:spacing w:line="520" w:lineRule="exact"/>
        <w:ind w:right="560"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7月18日</w:t>
      </w:r>
      <w:r w:rsidRPr="00C76C1E">
        <w:rPr>
          <w:rFonts w:ascii="仿宋_GB2312" w:eastAsia="仿宋_GB2312" w:hint="eastAsia"/>
          <w:sz w:val="30"/>
          <w:szCs w:val="30"/>
        </w:rPr>
        <w:t>全天报到</w:t>
      </w:r>
    </w:p>
    <w:p w:rsidR="009820C8" w:rsidRPr="00A80D55" w:rsidRDefault="009820C8" w:rsidP="009820C8">
      <w:pPr>
        <w:adjustRightInd w:val="0"/>
        <w:snapToGrid w:val="0"/>
        <w:spacing w:line="520" w:lineRule="exact"/>
        <w:ind w:right="560" w:firstLineChars="200" w:firstLine="600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 xml:space="preserve">7月19日  </w:t>
      </w:r>
      <w:r w:rsidRPr="00C76C1E">
        <w:rPr>
          <w:rFonts w:ascii="仿宋_GB2312" w:eastAsia="仿宋_GB2312" w:hint="eastAsia"/>
          <w:sz w:val="30"/>
          <w:szCs w:val="30"/>
        </w:rPr>
        <w:t>在海尔集团总部</w:t>
      </w:r>
      <w:r>
        <w:rPr>
          <w:rFonts w:ascii="仿宋_GB2312" w:eastAsia="仿宋_GB2312" w:hint="eastAsia"/>
          <w:sz w:val="30"/>
          <w:szCs w:val="30"/>
        </w:rPr>
        <w:t>海尔大学</w:t>
      </w:r>
    </w:p>
    <w:p w:rsidR="009820C8" w:rsidRPr="00A80D55" w:rsidRDefault="009820C8" w:rsidP="009820C8">
      <w:pPr>
        <w:pStyle w:val="a5"/>
        <w:tabs>
          <w:tab w:val="left" w:pos="851"/>
        </w:tabs>
        <w:adjustRightInd w:val="0"/>
        <w:snapToGrid w:val="0"/>
        <w:spacing w:line="520" w:lineRule="exact"/>
        <w:ind w:right="560" w:firstLine="600"/>
        <w:rPr>
          <w:rFonts w:ascii="黑体" w:eastAsia="黑体" w:hAnsi="黑体"/>
          <w:sz w:val="30"/>
          <w:szCs w:val="30"/>
        </w:rPr>
      </w:pPr>
      <w:r w:rsidRPr="00A80D55">
        <w:rPr>
          <w:rFonts w:ascii="黑体" w:eastAsia="黑体" w:hAnsi="黑体" w:hint="eastAsia"/>
          <w:sz w:val="30"/>
          <w:szCs w:val="30"/>
        </w:rPr>
        <w:t>一、开班式</w:t>
      </w:r>
    </w:p>
    <w:p w:rsidR="009820C8" w:rsidRPr="00C76C1E" w:rsidRDefault="009820C8" w:rsidP="009820C8">
      <w:pPr>
        <w:adjustRightInd w:val="0"/>
        <w:snapToGrid w:val="0"/>
        <w:spacing w:line="520" w:lineRule="exact"/>
        <w:ind w:right="-58" w:firstLineChars="200" w:firstLine="600"/>
        <w:rPr>
          <w:rFonts w:ascii="仿宋_GB2312" w:eastAsia="仿宋_GB2312"/>
          <w:sz w:val="30"/>
          <w:szCs w:val="30"/>
        </w:rPr>
      </w:pPr>
      <w:r w:rsidRPr="00C76C1E">
        <w:rPr>
          <w:rFonts w:ascii="仿宋_GB2312" w:eastAsia="仿宋_GB2312" w:hint="eastAsia"/>
          <w:sz w:val="30"/>
          <w:szCs w:val="30"/>
        </w:rPr>
        <w:t>1</w:t>
      </w:r>
      <w:r>
        <w:rPr>
          <w:rFonts w:ascii="仿宋_GB2312" w:eastAsia="仿宋_GB2312" w:hint="eastAsia"/>
          <w:sz w:val="30"/>
          <w:szCs w:val="30"/>
        </w:rPr>
        <w:t>．中国教育后勤协会</w:t>
      </w:r>
      <w:r w:rsidRPr="00C76C1E">
        <w:rPr>
          <w:rFonts w:ascii="仿宋_GB2312" w:eastAsia="仿宋_GB2312" w:hint="eastAsia"/>
          <w:sz w:val="30"/>
          <w:szCs w:val="30"/>
        </w:rPr>
        <w:t>思想文化建设与人力资源管理专业委员会负责人致辞</w:t>
      </w:r>
      <w:r>
        <w:rPr>
          <w:rFonts w:ascii="仿宋_GB2312" w:eastAsia="仿宋_GB2312" w:hint="eastAsia"/>
          <w:sz w:val="30"/>
          <w:szCs w:val="30"/>
        </w:rPr>
        <w:t>；</w:t>
      </w:r>
    </w:p>
    <w:p w:rsidR="009820C8" w:rsidRPr="00C76C1E" w:rsidRDefault="009820C8" w:rsidP="009820C8">
      <w:pPr>
        <w:pStyle w:val="a5"/>
        <w:adjustRightInd w:val="0"/>
        <w:snapToGrid w:val="0"/>
        <w:spacing w:line="520" w:lineRule="exact"/>
        <w:ind w:right="560" w:firstLine="600"/>
        <w:rPr>
          <w:rFonts w:ascii="仿宋_GB2312" w:eastAsia="仿宋_GB2312"/>
          <w:sz w:val="30"/>
          <w:szCs w:val="30"/>
        </w:rPr>
      </w:pPr>
      <w:r w:rsidRPr="00C76C1E">
        <w:rPr>
          <w:rFonts w:ascii="仿宋_GB2312" w:eastAsia="仿宋_GB2312" w:hint="eastAsia"/>
          <w:sz w:val="30"/>
          <w:szCs w:val="30"/>
        </w:rPr>
        <w:t>2</w:t>
      </w:r>
      <w:r>
        <w:rPr>
          <w:rFonts w:ascii="仿宋_GB2312" w:eastAsia="仿宋_GB2312" w:hint="eastAsia"/>
          <w:sz w:val="30"/>
          <w:szCs w:val="30"/>
        </w:rPr>
        <w:t>.</w:t>
      </w:r>
      <w:r w:rsidRPr="00C76C1E">
        <w:rPr>
          <w:rFonts w:ascii="仿宋_GB2312" w:eastAsia="仿宋_GB2312" w:hint="eastAsia"/>
          <w:sz w:val="30"/>
          <w:szCs w:val="30"/>
        </w:rPr>
        <w:t>海尔集团负责人致辞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9820C8" w:rsidRPr="00A80D55" w:rsidRDefault="009820C8" w:rsidP="009820C8">
      <w:pPr>
        <w:pStyle w:val="a5"/>
        <w:adjustRightInd w:val="0"/>
        <w:snapToGrid w:val="0"/>
        <w:spacing w:line="520" w:lineRule="exact"/>
        <w:ind w:right="56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二、海尔企业文化与人力资源管理</w:t>
      </w:r>
      <w:r w:rsidRPr="00A80D55">
        <w:rPr>
          <w:rFonts w:ascii="黑体" w:eastAsia="黑体" w:hAnsi="黑体" w:hint="eastAsia"/>
          <w:sz w:val="30"/>
          <w:szCs w:val="30"/>
        </w:rPr>
        <w:t>专题研修</w:t>
      </w:r>
    </w:p>
    <w:p w:rsidR="009820C8" w:rsidRPr="00E5078C" w:rsidRDefault="009820C8" w:rsidP="009820C8">
      <w:pPr>
        <w:adjustRightInd w:val="0"/>
        <w:snapToGrid w:val="0"/>
        <w:spacing w:line="520" w:lineRule="exact"/>
        <w:ind w:right="560" w:firstLineChars="200" w:firstLine="600"/>
        <w:rPr>
          <w:rFonts w:ascii="仿宋_GB2312" w:eastAsia="仿宋_GB2312"/>
          <w:sz w:val="30"/>
          <w:szCs w:val="30"/>
        </w:rPr>
      </w:pPr>
      <w:r w:rsidRPr="00415267">
        <w:rPr>
          <w:rFonts w:ascii="仿宋_GB2312" w:eastAsia="仿宋_GB2312" w:hint="eastAsia"/>
          <w:sz w:val="30"/>
          <w:szCs w:val="30"/>
        </w:rPr>
        <w:t>主讲人：海尔集团相关专家</w:t>
      </w:r>
    </w:p>
    <w:p w:rsidR="009820C8" w:rsidRPr="005D342B" w:rsidRDefault="009820C8" w:rsidP="009820C8">
      <w:pPr>
        <w:pStyle w:val="a5"/>
        <w:adjustRightInd w:val="0"/>
        <w:snapToGrid w:val="0"/>
        <w:spacing w:line="520" w:lineRule="exact"/>
        <w:ind w:right="560" w:firstLine="600"/>
        <w:rPr>
          <w:rFonts w:ascii="黑体" w:eastAsia="黑体" w:hAnsi="黑体"/>
          <w:sz w:val="30"/>
          <w:szCs w:val="30"/>
        </w:rPr>
      </w:pPr>
      <w:r w:rsidRPr="005D342B">
        <w:rPr>
          <w:rFonts w:ascii="黑体" w:eastAsia="黑体" w:hAnsi="黑体" w:hint="eastAsia"/>
          <w:sz w:val="30"/>
          <w:szCs w:val="30"/>
        </w:rPr>
        <w:t>三、参观海尔工业园、海尔文化体验馆、海尔家电体验馆。现场交流学习。</w:t>
      </w:r>
    </w:p>
    <w:p w:rsidR="009820C8" w:rsidRPr="00A80D55" w:rsidRDefault="009820C8" w:rsidP="009820C8">
      <w:pPr>
        <w:adjustRightInd w:val="0"/>
        <w:snapToGrid w:val="0"/>
        <w:spacing w:line="520" w:lineRule="exact"/>
        <w:ind w:right="560" w:firstLineChars="200" w:firstLine="600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7</w:t>
      </w:r>
      <w:r w:rsidRPr="00046A80">
        <w:rPr>
          <w:rFonts w:ascii="仿宋_GB2312" w:eastAsia="仿宋_GB2312" w:hint="eastAsia"/>
          <w:b/>
          <w:sz w:val="30"/>
          <w:szCs w:val="30"/>
        </w:rPr>
        <w:t>月</w:t>
      </w:r>
      <w:r>
        <w:rPr>
          <w:rFonts w:ascii="仿宋_GB2312" w:eastAsia="仿宋_GB2312" w:hint="eastAsia"/>
          <w:b/>
          <w:sz w:val="30"/>
          <w:szCs w:val="30"/>
        </w:rPr>
        <w:t>20</w:t>
      </w:r>
      <w:r w:rsidRPr="00046A80">
        <w:rPr>
          <w:rFonts w:ascii="仿宋_GB2312" w:eastAsia="仿宋_GB2312" w:hint="eastAsia"/>
          <w:b/>
          <w:sz w:val="30"/>
          <w:szCs w:val="30"/>
        </w:rPr>
        <w:t>日</w:t>
      </w:r>
      <w:r w:rsidRPr="00C76C1E">
        <w:rPr>
          <w:rFonts w:ascii="仿宋_GB2312" w:eastAsia="仿宋_GB2312" w:hint="eastAsia"/>
          <w:sz w:val="30"/>
          <w:szCs w:val="30"/>
        </w:rPr>
        <w:t>在下榻宾馆教室</w:t>
      </w:r>
    </w:p>
    <w:p w:rsidR="009820C8" w:rsidRPr="005D342B" w:rsidRDefault="009820C8" w:rsidP="009820C8">
      <w:pPr>
        <w:adjustRightInd w:val="0"/>
        <w:snapToGrid w:val="0"/>
        <w:spacing w:line="520" w:lineRule="exact"/>
        <w:ind w:right="560" w:firstLineChars="200" w:firstLine="600"/>
        <w:rPr>
          <w:rFonts w:ascii="仿宋_GB2312" w:eastAsia="仿宋_GB2312" w:hAnsi="黑体"/>
          <w:sz w:val="30"/>
          <w:szCs w:val="30"/>
        </w:rPr>
      </w:pPr>
      <w:r w:rsidRPr="005D342B">
        <w:rPr>
          <w:rFonts w:ascii="仿宋_GB2312" w:eastAsia="仿宋_GB2312" w:hAnsi="黑体" w:hint="eastAsia"/>
          <w:sz w:val="30"/>
          <w:szCs w:val="30"/>
        </w:rPr>
        <w:t>1.高校后勤文化建设专题研修</w:t>
      </w:r>
    </w:p>
    <w:p w:rsidR="009820C8" w:rsidRPr="005D342B" w:rsidRDefault="009820C8" w:rsidP="009820C8">
      <w:pPr>
        <w:adjustRightInd w:val="0"/>
        <w:snapToGrid w:val="0"/>
        <w:spacing w:line="520" w:lineRule="exact"/>
        <w:ind w:right="560" w:firstLineChars="200" w:firstLine="600"/>
        <w:rPr>
          <w:rFonts w:ascii="仿宋_GB2312" w:eastAsia="仿宋_GB2312" w:hAnsi="黑体"/>
          <w:sz w:val="30"/>
          <w:szCs w:val="30"/>
        </w:rPr>
      </w:pPr>
      <w:r w:rsidRPr="005D342B">
        <w:rPr>
          <w:rFonts w:ascii="仿宋_GB2312" w:eastAsia="仿宋_GB2312" w:hAnsi="黑体" w:hint="eastAsia"/>
          <w:sz w:val="30"/>
          <w:szCs w:val="30"/>
        </w:rPr>
        <w:t>主讲人：校园文化建设专家和高校后勤文化建设专家</w:t>
      </w:r>
    </w:p>
    <w:p w:rsidR="009820C8" w:rsidRPr="005D342B" w:rsidRDefault="009820C8" w:rsidP="009820C8">
      <w:pPr>
        <w:adjustRightInd w:val="0"/>
        <w:snapToGrid w:val="0"/>
        <w:spacing w:line="520" w:lineRule="exact"/>
        <w:ind w:right="560" w:firstLineChars="200" w:firstLine="600"/>
        <w:rPr>
          <w:rFonts w:ascii="仿宋_GB2312" w:eastAsia="仿宋_GB2312" w:hAnsi="黑体"/>
          <w:sz w:val="30"/>
          <w:szCs w:val="30"/>
        </w:rPr>
      </w:pPr>
      <w:r w:rsidRPr="005D342B">
        <w:rPr>
          <w:rFonts w:ascii="仿宋_GB2312" w:eastAsia="仿宋_GB2312" w:hAnsi="黑体" w:hint="eastAsia"/>
          <w:sz w:val="30"/>
          <w:szCs w:val="30"/>
        </w:rPr>
        <w:t>2.事业单位人事分配制度改革最新政策与法规专题讲座</w:t>
      </w:r>
    </w:p>
    <w:p w:rsidR="009820C8" w:rsidRPr="005D342B" w:rsidRDefault="009820C8" w:rsidP="009820C8">
      <w:pPr>
        <w:adjustRightInd w:val="0"/>
        <w:snapToGrid w:val="0"/>
        <w:spacing w:line="52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5D342B">
        <w:rPr>
          <w:rFonts w:ascii="仿宋_GB2312" w:eastAsia="仿宋_GB2312" w:hAnsi="宋体" w:hint="eastAsia"/>
          <w:sz w:val="30"/>
          <w:szCs w:val="30"/>
        </w:rPr>
        <w:t>主讲人：国家人社部有关专家、高校后勤专家</w:t>
      </w:r>
    </w:p>
    <w:p w:rsidR="009820C8" w:rsidRPr="005D342B" w:rsidRDefault="009820C8" w:rsidP="009820C8">
      <w:pPr>
        <w:adjustRightInd w:val="0"/>
        <w:snapToGrid w:val="0"/>
        <w:spacing w:line="520" w:lineRule="exact"/>
        <w:ind w:firstLineChars="200" w:firstLine="600"/>
        <w:rPr>
          <w:rFonts w:ascii="仿宋_GB2312" w:eastAsia="仿宋_GB2312" w:hAnsi="宋体"/>
          <w:b/>
          <w:sz w:val="30"/>
          <w:szCs w:val="30"/>
        </w:rPr>
      </w:pPr>
      <w:r w:rsidRPr="005D342B">
        <w:rPr>
          <w:rFonts w:ascii="仿宋_GB2312" w:eastAsia="仿宋_GB2312" w:hAnsi="宋体" w:hint="eastAsia"/>
          <w:b/>
          <w:sz w:val="30"/>
          <w:szCs w:val="30"/>
        </w:rPr>
        <w:t xml:space="preserve">7月21日 </w:t>
      </w:r>
    </w:p>
    <w:p w:rsidR="009820C8" w:rsidRPr="005D342B" w:rsidRDefault="009820C8" w:rsidP="009820C8">
      <w:pPr>
        <w:adjustRightInd w:val="0"/>
        <w:snapToGrid w:val="0"/>
        <w:spacing w:line="52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1.</w:t>
      </w:r>
      <w:r w:rsidRPr="005D342B">
        <w:rPr>
          <w:rFonts w:ascii="仿宋_GB2312" w:eastAsia="仿宋_GB2312" w:hAnsi="宋体" w:hint="eastAsia"/>
          <w:sz w:val="30"/>
          <w:szCs w:val="30"/>
        </w:rPr>
        <w:t>现代企业人力资源管理专题研修</w:t>
      </w:r>
    </w:p>
    <w:p w:rsidR="009820C8" w:rsidRPr="005D342B" w:rsidRDefault="009820C8" w:rsidP="009820C8">
      <w:pPr>
        <w:adjustRightInd w:val="0"/>
        <w:snapToGrid w:val="0"/>
        <w:spacing w:line="520" w:lineRule="exact"/>
        <w:ind w:left="600"/>
        <w:rPr>
          <w:rFonts w:ascii="仿宋_GB2312" w:eastAsia="仿宋_GB2312" w:hAnsi="宋体"/>
          <w:sz w:val="30"/>
          <w:szCs w:val="30"/>
        </w:rPr>
      </w:pPr>
      <w:r w:rsidRPr="005D342B">
        <w:rPr>
          <w:rFonts w:ascii="仿宋_GB2312" w:eastAsia="仿宋_GB2312" w:hAnsi="宋体" w:hint="eastAsia"/>
          <w:sz w:val="30"/>
          <w:szCs w:val="30"/>
        </w:rPr>
        <w:t>主讲人：知名人力资源管理专家</w:t>
      </w:r>
    </w:p>
    <w:p w:rsidR="009820C8" w:rsidRPr="005D342B" w:rsidRDefault="009820C8" w:rsidP="009820C8">
      <w:pPr>
        <w:adjustRightInd w:val="0"/>
        <w:snapToGrid w:val="0"/>
        <w:spacing w:line="52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2.</w:t>
      </w:r>
      <w:r w:rsidRPr="005D342B">
        <w:rPr>
          <w:rFonts w:ascii="仿宋_GB2312" w:eastAsia="仿宋_GB2312" w:hAnsi="宋体" w:hint="eastAsia"/>
          <w:sz w:val="30"/>
          <w:szCs w:val="30"/>
        </w:rPr>
        <w:t>高校后勤文化建设与人力资源管理创新专题研讨交流</w:t>
      </w:r>
    </w:p>
    <w:p w:rsidR="009820C8" w:rsidRPr="005D342B" w:rsidRDefault="009820C8" w:rsidP="009820C8">
      <w:pPr>
        <w:adjustRightInd w:val="0"/>
        <w:snapToGrid w:val="0"/>
        <w:spacing w:line="520" w:lineRule="exact"/>
        <w:ind w:left="600"/>
        <w:rPr>
          <w:rFonts w:ascii="仿宋_GB2312" w:eastAsia="仿宋_GB2312" w:hAnsi="宋体"/>
          <w:sz w:val="30"/>
          <w:szCs w:val="30"/>
        </w:rPr>
      </w:pPr>
      <w:r w:rsidRPr="005D342B">
        <w:rPr>
          <w:rFonts w:ascii="仿宋_GB2312" w:eastAsia="仿宋_GB2312" w:hAnsi="宋体" w:hint="eastAsia"/>
          <w:sz w:val="30"/>
          <w:szCs w:val="30"/>
        </w:rPr>
        <w:t>——高校后勤系统典型经验介绍与疑难问题研讨交流</w:t>
      </w:r>
    </w:p>
    <w:p w:rsidR="009820C8" w:rsidRDefault="009820C8" w:rsidP="009820C8">
      <w:pPr>
        <w:adjustRightInd w:val="0"/>
        <w:snapToGrid w:val="0"/>
        <w:spacing w:line="52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5D342B">
        <w:rPr>
          <w:rFonts w:ascii="仿宋_GB2312" w:eastAsia="仿宋_GB2312" w:hAnsi="宋体" w:hint="eastAsia"/>
          <w:b/>
          <w:sz w:val="30"/>
          <w:szCs w:val="30"/>
        </w:rPr>
        <w:t>7月22日</w:t>
      </w:r>
      <w:r w:rsidRPr="005D342B">
        <w:rPr>
          <w:rFonts w:ascii="仿宋_GB2312" w:eastAsia="仿宋_GB2312" w:hAnsi="宋体" w:hint="eastAsia"/>
          <w:sz w:val="30"/>
          <w:szCs w:val="30"/>
        </w:rPr>
        <w:t>赴高校现场业务学习交流。</w:t>
      </w:r>
    </w:p>
    <w:p w:rsidR="009820C8" w:rsidRPr="005D342B" w:rsidRDefault="009820C8" w:rsidP="009820C8">
      <w:pPr>
        <w:adjustRightInd w:val="0"/>
        <w:snapToGrid w:val="0"/>
        <w:spacing w:line="52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5D342B">
        <w:rPr>
          <w:rFonts w:ascii="仿宋_GB2312" w:eastAsia="仿宋_GB2312" w:hAnsi="宋体" w:hint="eastAsia"/>
          <w:b/>
          <w:sz w:val="30"/>
          <w:szCs w:val="30"/>
        </w:rPr>
        <w:t>7月2</w:t>
      </w:r>
      <w:r>
        <w:rPr>
          <w:rFonts w:ascii="仿宋_GB2312" w:eastAsia="仿宋_GB2312" w:hAnsi="宋体"/>
          <w:b/>
          <w:sz w:val="30"/>
          <w:szCs w:val="30"/>
        </w:rPr>
        <w:t>3</w:t>
      </w:r>
      <w:r w:rsidRPr="005D342B">
        <w:rPr>
          <w:rFonts w:ascii="仿宋_GB2312" w:eastAsia="仿宋_GB2312" w:hAnsi="宋体" w:hint="eastAsia"/>
          <w:b/>
          <w:sz w:val="30"/>
          <w:szCs w:val="30"/>
        </w:rPr>
        <w:t>日</w:t>
      </w:r>
      <w:r>
        <w:rPr>
          <w:rFonts w:ascii="仿宋_GB2312" w:eastAsia="仿宋_GB2312" w:hAnsi="宋体" w:hint="eastAsia"/>
          <w:sz w:val="30"/>
          <w:szCs w:val="30"/>
        </w:rPr>
        <w:t>返程</w:t>
      </w:r>
    </w:p>
    <w:p w:rsidR="00804EFD" w:rsidRDefault="00804EFD"/>
    <w:sectPr w:rsidR="00804E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4EFD" w:rsidRDefault="00804EFD" w:rsidP="009820C8">
      <w:r>
        <w:separator/>
      </w:r>
    </w:p>
  </w:endnote>
  <w:endnote w:type="continuationSeparator" w:id="1">
    <w:p w:rsidR="00804EFD" w:rsidRDefault="00804EFD" w:rsidP="009820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4EFD" w:rsidRDefault="00804EFD" w:rsidP="009820C8">
      <w:r>
        <w:separator/>
      </w:r>
    </w:p>
  </w:footnote>
  <w:footnote w:type="continuationSeparator" w:id="1">
    <w:p w:rsidR="00804EFD" w:rsidRDefault="00804EFD" w:rsidP="009820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20C8"/>
    <w:rsid w:val="00804EFD"/>
    <w:rsid w:val="00982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0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820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820C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820C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820C8"/>
    <w:rPr>
      <w:sz w:val="18"/>
      <w:szCs w:val="18"/>
    </w:rPr>
  </w:style>
  <w:style w:type="paragraph" w:styleId="a5">
    <w:name w:val="List Paragraph"/>
    <w:basedOn w:val="a"/>
    <w:qFormat/>
    <w:rsid w:val="009820C8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>微软中国</Company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2017-06-26T02:54:00Z</dcterms:created>
  <dcterms:modified xsi:type="dcterms:W3CDTF">2017-06-26T02:54:00Z</dcterms:modified>
</cp:coreProperties>
</file>