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B4" w:rsidRDefault="008135B4" w:rsidP="008135B4">
      <w:pPr>
        <w:widowControl/>
        <w:jc w:val="left"/>
        <w:rPr>
          <w:rFonts w:ascii="仿宋_GB2312" w:eastAsia="仿宋_GB2312" w:cs="黑体"/>
          <w:sz w:val="30"/>
          <w:szCs w:val="30"/>
        </w:rPr>
      </w:pPr>
      <w:r>
        <w:rPr>
          <w:rFonts w:ascii="仿宋_GB2312" w:eastAsia="仿宋_GB2312" w:cs="黑体" w:hint="eastAsia"/>
          <w:sz w:val="30"/>
          <w:szCs w:val="30"/>
        </w:rPr>
        <w:t>附件：</w:t>
      </w:r>
    </w:p>
    <w:p w:rsidR="008135B4" w:rsidRPr="00F10335" w:rsidRDefault="008135B4" w:rsidP="008135B4">
      <w:pPr>
        <w:widowControl/>
        <w:spacing w:afterLines="100" w:after="312"/>
        <w:jc w:val="center"/>
        <w:rPr>
          <w:rFonts w:ascii="华文中宋" w:eastAsia="华文中宋" w:hAnsi="华文中宋" w:cs="黑体"/>
          <w:sz w:val="36"/>
          <w:szCs w:val="36"/>
        </w:rPr>
      </w:pPr>
      <w:bookmarkStart w:id="0" w:name="_GoBack"/>
      <w:r w:rsidRPr="00F10335">
        <w:rPr>
          <w:rFonts w:ascii="华文中宋" w:eastAsia="华文中宋" w:hAnsi="华文中宋" w:cs="黑体" w:hint="eastAsia"/>
          <w:sz w:val="36"/>
          <w:szCs w:val="36"/>
        </w:rPr>
        <w:t>“2017年度教育节能评优活动”表彰名单</w:t>
      </w:r>
    </w:p>
    <w:tbl>
      <w:tblPr>
        <w:tblStyle w:val="a5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4532"/>
        <w:gridCol w:w="3040"/>
      </w:tblGrid>
      <w:tr w:rsidR="008135B4" w:rsidTr="001C3F26">
        <w:trPr>
          <w:trHeight w:val="510"/>
          <w:jc w:val="center"/>
        </w:trPr>
        <w:tc>
          <w:tcPr>
            <w:tcW w:w="8534" w:type="dxa"/>
            <w:gridSpan w:val="3"/>
            <w:vAlign w:val="center"/>
          </w:tcPr>
          <w:bookmarkEnd w:id="0"/>
          <w:p w:rsidR="008135B4" w:rsidRPr="00F10335" w:rsidRDefault="008135B4" w:rsidP="001C3F26">
            <w:pPr>
              <w:spacing w:line="5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终身成就奖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3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3040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1.</w:t>
            </w:r>
          </w:p>
        </w:tc>
        <w:tc>
          <w:tcPr>
            <w:tcW w:w="453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中国地质大学（武汉）</w:t>
            </w:r>
          </w:p>
        </w:tc>
        <w:tc>
          <w:tcPr>
            <w:tcW w:w="3040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张建华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2.</w:t>
            </w:r>
          </w:p>
        </w:tc>
        <w:tc>
          <w:tcPr>
            <w:tcW w:w="453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西安交通大学</w:t>
            </w:r>
          </w:p>
        </w:tc>
        <w:tc>
          <w:tcPr>
            <w:tcW w:w="3040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李祖安</w:t>
            </w:r>
          </w:p>
        </w:tc>
      </w:tr>
    </w:tbl>
    <w:p w:rsidR="008135B4" w:rsidRPr="00F10335" w:rsidRDefault="008135B4" w:rsidP="008135B4">
      <w:pPr>
        <w:spacing w:afterLines="50" w:after="156" w:line="500" w:lineRule="exact"/>
        <w:rPr>
          <w:sz w:val="30"/>
          <w:szCs w:val="30"/>
        </w:rPr>
      </w:pPr>
    </w:p>
    <w:tbl>
      <w:tblPr>
        <w:tblStyle w:val="10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4533"/>
        <w:gridCol w:w="3039"/>
      </w:tblGrid>
      <w:tr w:rsidR="008135B4" w:rsidTr="001C3F26">
        <w:trPr>
          <w:trHeight w:val="510"/>
          <w:tblHeader/>
          <w:jc w:val="center"/>
        </w:trPr>
        <w:tc>
          <w:tcPr>
            <w:tcW w:w="8534" w:type="dxa"/>
            <w:gridSpan w:val="3"/>
            <w:vAlign w:val="center"/>
          </w:tcPr>
          <w:p w:rsidR="008135B4" w:rsidRPr="00F10335" w:rsidRDefault="008135B4" w:rsidP="001C3F26">
            <w:pPr>
              <w:spacing w:line="5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GREEN奖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烟台职业学院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魏大生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西北民族大学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郎永杰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北京林业大学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满  达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中央民族大学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朱  琳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5.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对外经济贸易大学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王  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6.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内蒙古师范大学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胡曙光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7.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淮海工学院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毛宝海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8.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浙江理工大学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黄  刚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9.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中国科学技术大学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詹月红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10.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三明学院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曾  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山东科技大学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李灿新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郑州大学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姜俊青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湖北职业技术学院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文建华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湖南工程学院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颜卫人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15.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西安科技大学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王政军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lastRenderedPageBreak/>
              <w:t>16.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深圳职业技术学院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殷鸿炜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17.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上海杉达学院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陈  暐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18.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东华大学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朱卫东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19.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上海海洋大学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施永忠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20.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>上海建桥学院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>周宇华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>清华大学附属中学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>解巨钊</w:t>
            </w:r>
          </w:p>
        </w:tc>
      </w:tr>
    </w:tbl>
    <w:p w:rsidR="008135B4" w:rsidRDefault="008135B4" w:rsidP="008135B4">
      <w:pPr>
        <w:spacing w:afterLines="50" w:after="156" w:line="500" w:lineRule="exact"/>
      </w:pPr>
    </w:p>
    <w:tbl>
      <w:tblPr>
        <w:tblStyle w:val="2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4533"/>
        <w:gridCol w:w="3039"/>
      </w:tblGrid>
      <w:tr w:rsidR="008135B4" w:rsidTr="001C3F26">
        <w:trPr>
          <w:trHeight w:val="510"/>
          <w:tblHeader/>
          <w:jc w:val="center"/>
        </w:trPr>
        <w:tc>
          <w:tcPr>
            <w:tcW w:w="8534" w:type="dxa"/>
            <w:gridSpan w:val="3"/>
            <w:vAlign w:val="center"/>
          </w:tcPr>
          <w:p w:rsidR="008135B4" w:rsidRPr="00F10335" w:rsidRDefault="008135B4" w:rsidP="001C3F26">
            <w:pPr>
              <w:spacing w:line="5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创新奖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北京邮电大学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王常军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上海交通大学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支  琴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哈尔滨工业大学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朱丹阳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桂林电子科技大学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梁  茹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5.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江苏师范大学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王海峰</w:t>
            </w:r>
          </w:p>
        </w:tc>
      </w:tr>
    </w:tbl>
    <w:p w:rsidR="008135B4" w:rsidRDefault="008135B4" w:rsidP="008135B4">
      <w:pPr>
        <w:spacing w:afterLines="50" w:after="156" w:line="500" w:lineRule="exact"/>
      </w:pPr>
    </w:p>
    <w:tbl>
      <w:tblPr>
        <w:tblStyle w:val="7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4533"/>
        <w:gridCol w:w="3039"/>
      </w:tblGrid>
      <w:tr w:rsidR="008135B4" w:rsidTr="001C3F26">
        <w:trPr>
          <w:trHeight w:val="510"/>
          <w:tblHeader/>
          <w:jc w:val="center"/>
        </w:trPr>
        <w:tc>
          <w:tcPr>
            <w:tcW w:w="8534" w:type="dxa"/>
            <w:gridSpan w:val="3"/>
            <w:vAlign w:val="center"/>
          </w:tcPr>
          <w:p w:rsidR="008135B4" w:rsidRDefault="008135B4" w:rsidP="001C3F26">
            <w:pPr>
              <w:spacing w:line="500" w:lineRule="exact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传播奖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北京工商大学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张凯伟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北京交通大学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郝志如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江苏大学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孙洪亮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浙江水利水电学院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徐政治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5.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厦门矽创微电子科技有限公司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徐雪菲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Chars="-36" w:left="-71" w:hangingChars="2" w:hanging="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lastRenderedPageBreak/>
              <w:t>6.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四川省隆昌市教育局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余自忠</w:t>
            </w:r>
          </w:p>
        </w:tc>
      </w:tr>
    </w:tbl>
    <w:p w:rsidR="008135B4" w:rsidRDefault="008135B4" w:rsidP="008135B4">
      <w:pPr>
        <w:spacing w:line="500" w:lineRule="exact"/>
      </w:pPr>
    </w:p>
    <w:tbl>
      <w:tblPr>
        <w:tblStyle w:val="4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4533"/>
        <w:gridCol w:w="3039"/>
      </w:tblGrid>
      <w:tr w:rsidR="008135B4" w:rsidTr="001C3F26">
        <w:trPr>
          <w:trHeight w:val="567"/>
          <w:tblHeader/>
          <w:jc w:val="center"/>
        </w:trPr>
        <w:tc>
          <w:tcPr>
            <w:tcW w:w="8534" w:type="dxa"/>
            <w:gridSpan w:val="3"/>
            <w:vAlign w:val="center"/>
          </w:tcPr>
          <w:p w:rsidR="008135B4" w:rsidRDefault="008135B4" w:rsidP="001C3F26">
            <w:pPr>
              <w:spacing w:line="500" w:lineRule="exact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最美工匠奖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申报人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华北电力大学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常  宇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首都经济贸易大学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徐红霞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哈尔滨工程大学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张向东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淮海工学院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吴  刚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5.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浙江师范大学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周光明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6.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浙江财经大学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宓自农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7.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浙江工业大学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钟  斌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8.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安徽建筑大学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黄晓平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9.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青岛职业技术学院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隋希来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10.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中南财经政法大学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赵  翔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11.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华中师范大学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郑全军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12.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长安大学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朱雁飞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13.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东南大学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李道真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14.</w:t>
            </w:r>
          </w:p>
        </w:tc>
        <w:tc>
          <w:tcPr>
            <w:tcW w:w="4533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哈尔滨市群力实验小学</w:t>
            </w:r>
          </w:p>
        </w:tc>
        <w:tc>
          <w:tcPr>
            <w:tcW w:w="3039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徐洪涛</w:t>
            </w:r>
          </w:p>
        </w:tc>
      </w:tr>
    </w:tbl>
    <w:p w:rsidR="008135B4" w:rsidRDefault="008135B4" w:rsidP="008135B4">
      <w:pPr>
        <w:spacing w:afterLines="50" w:after="156" w:line="500" w:lineRule="exact"/>
        <w:ind w:firstLineChars="1600" w:firstLine="3200"/>
        <w:rPr>
          <w:rFonts w:cs="黑体"/>
          <w:sz w:val="20"/>
        </w:rPr>
      </w:pPr>
    </w:p>
    <w:tbl>
      <w:tblPr>
        <w:tblStyle w:val="5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7572"/>
      </w:tblGrid>
      <w:tr w:rsidR="008135B4" w:rsidTr="001C3F26">
        <w:trPr>
          <w:trHeight w:val="510"/>
          <w:tblHeader/>
          <w:jc w:val="center"/>
        </w:trPr>
        <w:tc>
          <w:tcPr>
            <w:tcW w:w="8534" w:type="dxa"/>
            <w:gridSpan w:val="2"/>
            <w:vAlign w:val="center"/>
          </w:tcPr>
          <w:p w:rsidR="008135B4" w:rsidRDefault="008135B4" w:rsidP="001C3F26">
            <w:pPr>
              <w:spacing w:line="500" w:lineRule="exact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优秀组织奖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上海市学校后勤协会节能环保管理专业委员会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浙江省教育后勤协会能源管理专业委员会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陕西高校后勤管理研究会能源专业委员会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广东外语外贸大学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中北大学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ind w:left="425" w:hanging="42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昆明理工大学</w:t>
            </w:r>
          </w:p>
        </w:tc>
      </w:tr>
    </w:tbl>
    <w:p w:rsidR="008135B4" w:rsidRDefault="008135B4" w:rsidP="008135B4">
      <w:pPr>
        <w:spacing w:line="500" w:lineRule="exact"/>
      </w:pPr>
    </w:p>
    <w:tbl>
      <w:tblPr>
        <w:tblStyle w:val="6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7572"/>
      </w:tblGrid>
      <w:tr w:rsidR="008135B4" w:rsidTr="001C3F26">
        <w:trPr>
          <w:trHeight w:val="510"/>
          <w:tblHeader/>
          <w:jc w:val="center"/>
        </w:trPr>
        <w:tc>
          <w:tcPr>
            <w:tcW w:w="8534" w:type="dxa"/>
            <w:gridSpan w:val="2"/>
            <w:vAlign w:val="center"/>
          </w:tcPr>
          <w:p w:rsidR="008135B4" w:rsidRDefault="008135B4" w:rsidP="001C3F26">
            <w:pPr>
              <w:spacing w:line="500" w:lineRule="exact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 w:rsidRPr="00F10335">
              <w:rPr>
                <w:rFonts w:ascii="黑体" w:eastAsia="黑体" w:hAnsi="黑体" w:hint="eastAsia"/>
                <w:sz w:val="28"/>
                <w:szCs w:val="28"/>
              </w:rPr>
              <w:t>示范单位奖</w:t>
            </w:r>
          </w:p>
        </w:tc>
      </w:tr>
      <w:tr w:rsidR="008135B4" w:rsidTr="001C3F26">
        <w:trPr>
          <w:trHeight w:val="510"/>
          <w:tblHeader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申报单位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2.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北京林业大学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3.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天津大学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4.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吉林大学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5.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哈尔滨工业大学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6.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上海交通大学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28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7.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南京理工大学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28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8.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江苏城乡建设职业学院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28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9.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浙江大学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10.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安徽大学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11.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中国石油大学（华东）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12.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湖北经济学院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13.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桂林电子科技大学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14.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西安交通大学</w:t>
            </w:r>
          </w:p>
        </w:tc>
      </w:tr>
      <w:tr w:rsidR="008135B4" w:rsidTr="001C3F26">
        <w:trPr>
          <w:trHeight w:val="510"/>
          <w:jc w:val="center"/>
        </w:trPr>
        <w:tc>
          <w:tcPr>
            <w:tcW w:w="962" w:type="dxa"/>
            <w:vAlign w:val="center"/>
          </w:tcPr>
          <w:p w:rsidR="008135B4" w:rsidRDefault="008135B4" w:rsidP="001C3F26">
            <w:pPr>
              <w:pStyle w:val="1"/>
              <w:numPr>
                <w:ilvl w:val="0"/>
                <w:numId w:val="0"/>
              </w:numPr>
              <w:spacing w:line="500" w:lineRule="exact"/>
              <w:ind w:left="425" w:hanging="425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15.</w:t>
            </w:r>
          </w:p>
        </w:tc>
        <w:tc>
          <w:tcPr>
            <w:tcW w:w="7572" w:type="dxa"/>
            <w:vAlign w:val="center"/>
          </w:tcPr>
          <w:p w:rsidR="008135B4" w:rsidRDefault="008135B4" w:rsidP="001C3F2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湖南师范大学</w:t>
            </w:r>
          </w:p>
        </w:tc>
      </w:tr>
    </w:tbl>
    <w:p w:rsidR="008135B4" w:rsidRDefault="008135B4" w:rsidP="008135B4"/>
    <w:p w:rsidR="00592CF8" w:rsidRDefault="00592CF8"/>
    <w:sectPr w:rsidR="00592CF8" w:rsidSect="00D6156F">
      <w:footerReference w:type="default" r:id="rId5"/>
      <w:pgSz w:w="11906" w:h="16838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DD" w:rsidRDefault="008135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135B4">
      <w:rPr>
        <w:noProof/>
        <w:lang w:val="zh-CN"/>
      </w:rPr>
      <w:t>1</w:t>
    </w:r>
    <w:r>
      <w:fldChar w:fldCharType="end"/>
    </w:r>
  </w:p>
  <w:p w:rsidR="002724DD" w:rsidRDefault="008135B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1775"/>
    <w:multiLevelType w:val="singleLevel"/>
    <w:tmpl w:val="00000000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B4"/>
    <w:rsid w:val="00592CF8"/>
    <w:rsid w:val="008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4CF02-D03C-48B5-B6E1-445FC963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135B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1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135B4"/>
    <w:rPr>
      <w:rFonts w:ascii="Calibri" w:eastAsia="宋体" w:hAnsi="Calibri" w:cs="宋体"/>
      <w:sz w:val="18"/>
      <w:szCs w:val="18"/>
    </w:rPr>
  </w:style>
  <w:style w:type="table" w:styleId="a5">
    <w:name w:val="Table Grid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sid w:val="008135B4"/>
    <w:pPr>
      <w:numPr>
        <w:numId w:val="1"/>
      </w:numPr>
    </w:pPr>
    <w:rPr>
      <w:rFonts w:eastAsia="仿宋_GB2312"/>
      <w:sz w:val="24"/>
      <w:szCs w:val="24"/>
    </w:rPr>
  </w:style>
  <w:style w:type="table" w:customStyle="1" w:styleId="10">
    <w:name w:val="网格型1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qFormat/>
    <w:rsid w:val="008135B4"/>
    <w:rPr>
      <w:rFonts w:ascii="Calibri" w:eastAsia="宋体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2018-03-12T05:09:00Z</dcterms:created>
  <dcterms:modified xsi:type="dcterms:W3CDTF">2018-03-12T05:10:00Z</dcterms:modified>
</cp:coreProperties>
</file>